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nfvcubklbmc" w:id="0"/>
      <w:bookmarkEnd w:id="0"/>
      <w:r w:rsidDel="00000000" w:rsidR="00000000" w:rsidRPr="00000000">
        <w:rPr>
          <w:b w:val="1"/>
          <w:rtl w:val="0"/>
        </w:rPr>
        <w:t xml:space="preserve">Avant le 15/10/2018 </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ab/>
        <w:t xml:space="preserve">Chaque étudiant dispose :</w:t>
      </w:r>
    </w:p>
    <w:p w:rsidR="00000000" w:rsidDel="00000000" w:rsidP="00000000" w:rsidRDefault="00000000" w:rsidRPr="00000000" w14:paraId="00000003">
      <w:pPr>
        <w:ind w:left="720" w:firstLine="720"/>
        <w:rPr/>
      </w:pPr>
      <w:r w:rsidDel="00000000" w:rsidR="00000000" w:rsidRPr="00000000">
        <w:rPr>
          <w:rtl w:val="0"/>
        </w:rPr>
        <w:t xml:space="preserve">d’une adresse Google réservée aux activités GIM</w:t>
      </w:r>
    </w:p>
    <w:p w:rsidR="00000000" w:rsidDel="00000000" w:rsidP="00000000" w:rsidRDefault="00000000" w:rsidRPr="00000000" w14:paraId="00000004">
      <w:pPr>
        <w:rPr/>
      </w:pPr>
      <w:r w:rsidDel="00000000" w:rsidR="00000000" w:rsidRPr="00000000">
        <w:rPr>
          <w:rtl w:val="0"/>
        </w:rPr>
        <w:tab/>
        <w:tab/>
        <w:t xml:space="preserve">d’un compte TRELLO lié à son compte google</w:t>
      </w:r>
    </w:p>
    <w:p w:rsidR="00000000" w:rsidDel="00000000" w:rsidP="00000000" w:rsidRDefault="00000000" w:rsidRPr="00000000" w14:paraId="00000005">
      <w:pPr>
        <w:rPr/>
      </w:pPr>
      <w:r w:rsidDel="00000000" w:rsidR="00000000" w:rsidRPr="00000000">
        <w:rPr>
          <w:rtl w:val="0"/>
        </w:rPr>
        <w:tab/>
        <w:t xml:space="preserve">Je dispose d’une feuille de calcul par promo avec les informations de compte google et UL, du groupe de TP-TD ?</w:t>
      </w:r>
    </w:p>
    <w:p w:rsidR="00000000" w:rsidDel="00000000" w:rsidP="00000000" w:rsidRDefault="00000000" w:rsidRPr="00000000" w14:paraId="00000006">
      <w:pPr>
        <w:rPr/>
      </w:pPr>
      <w:r w:rsidDel="00000000" w:rsidR="00000000" w:rsidRPr="00000000">
        <w:rPr>
          <w:rtl w:val="0"/>
        </w:rPr>
        <w:tab/>
        <w:t xml:space="preserve">Les feuilles sont disponibles dans le dossier </w:t>
      </w:r>
      <w:hyperlink r:id="rId6">
        <w:r w:rsidDel="00000000" w:rsidR="00000000" w:rsidRPr="00000000">
          <w:rPr>
            <w:color w:val="1155cc"/>
            <w:u w:val="single"/>
            <w:rtl w:val="0"/>
          </w:rPr>
          <w:t xml:space="preserve">nL/01_liste_etudiants</w:t>
        </w:r>
      </w:hyperlink>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ab/>
        <w:t xml:space="preserve">Idée perso : utiliser une base Access → Carte TRELLO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720" w:firstLine="0"/>
        <w:rPr/>
      </w:pPr>
      <w:hyperlink r:id="rId7">
        <w:r w:rsidDel="00000000" w:rsidR="00000000" w:rsidRPr="00000000">
          <w:rPr>
            <w:color w:val="1155cc"/>
            <w:u w:val="single"/>
            <w:rtl w:val="0"/>
          </w:rPr>
          <w:t xml:space="preserve">Tableau PROJET (GIM1 et GIM2)</w:t>
        </w:r>
      </w:hyperlink>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15/10/2018</w:t>
      </w:r>
      <w:r w:rsidDel="00000000" w:rsidR="00000000" w:rsidRPr="00000000">
        <w:rPr>
          <w:rtl w:val="0"/>
        </w:rPr>
        <w:t xml:space="preserve"> : Dans TRELLO, pour m’aider dans la gestion de mes projets, j’ajoute un tableau pour créer une liste de tâches à faire. Je vous donne le lien pour vous inscrire à ce tableau de sorte que je puisse vous laisser l’opportunité d’y accéder librement (pas d’invitation automatique pour une des équipes que j’ai constitué). Cette toDoList ne concerne que les tâches que je m’assigne, vous en donner l’accès n’a que valeur d’exemple pour votre organisation au sein de votre équipe de projet. (membres étudiants et autres personnes parties prenantes). </w:t>
      </w:r>
    </w:p>
    <w:p w:rsidR="00000000" w:rsidDel="00000000" w:rsidP="00000000" w:rsidRDefault="00000000" w:rsidRPr="00000000" w14:paraId="0000000C">
      <w:pPr>
        <w:ind w:firstLine="720"/>
        <w:rPr/>
      </w:pPr>
      <w:r w:rsidDel="00000000" w:rsidR="00000000" w:rsidRPr="00000000">
        <w:rPr>
          <w:rtl w:val="0"/>
        </w:rPr>
        <w:t xml:space="preserve">---&gt; </w:t>
      </w:r>
      <w:hyperlink r:id="rId8">
        <w:r w:rsidDel="00000000" w:rsidR="00000000" w:rsidRPr="00000000">
          <w:rPr>
            <w:color w:val="1155cc"/>
            <w:u w:val="single"/>
            <w:rtl w:val="0"/>
          </w:rPr>
          <w:t xml:space="preserve">Lien Trello</w:t>
        </w:r>
      </w:hyperlink>
      <w:r w:rsidDel="00000000" w:rsidR="00000000" w:rsidRPr="00000000">
        <w:rPr>
          <w:rtl w:val="0"/>
        </w:rPr>
        <w:t xml:space="preserve">.</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15/10/2018</w:t>
      </w:r>
      <w:r w:rsidDel="00000000" w:rsidR="00000000" w:rsidRPr="00000000">
        <w:rPr>
          <w:rtl w:val="0"/>
        </w:rPr>
        <w:t xml:space="preserve"> : Pour préparer la première séance de projet</w:t>
      </w:r>
    </w:p>
    <w:p w:rsidR="00000000" w:rsidDel="00000000" w:rsidP="00000000" w:rsidRDefault="00000000" w:rsidRPr="00000000" w14:paraId="0000000F">
      <w:pPr>
        <w:ind w:firstLine="720"/>
        <w:rPr/>
      </w:pPr>
      <w:r w:rsidDel="00000000" w:rsidR="00000000" w:rsidRPr="00000000">
        <w:rPr>
          <w:rtl w:val="0"/>
        </w:rPr>
        <w:t xml:space="preserve">FO-&gt; rendre disponible le </w:t>
      </w:r>
      <w:hyperlink r:id="rId9">
        <w:r w:rsidDel="00000000" w:rsidR="00000000" w:rsidRPr="00000000">
          <w:rPr>
            <w:color w:val="1155cc"/>
            <w:u w:val="single"/>
            <w:rtl w:val="0"/>
          </w:rPr>
          <w:t xml:space="preserve">document modèle de CdCF</w:t>
        </w:r>
      </w:hyperlink>
      <w:r w:rsidDel="00000000" w:rsidR="00000000" w:rsidRPr="00000000">
        <w:rPr>
          <w:rtl w:val="0"/>
        </w:rPr>
        <w:t xml:space="preserve">. </w:t>
      </w:r>
    </w:p>
    <w:p w:rsidR="00000000" w:rsidDel="00000000" w:rsidP="00000000" w:rsidRDefault="00000000" w:rsidRPr="00000000" w14:paraId="00000010">
      <w:pPr>
        <w:ind w:firstLine="720"/>
        <w:rPr>
          <w:color w:val="ff0000"/>
        </w:rPr>
      </w:pPr>
      <w:r w:rsidDel="00000000" w:rsidR="00000000" w:rsidRPr="00000000">
        <w:rPr>
          <w:color w:val="ff0000"/>
          <w:rtl w:val="0"/>
        </w:rPr>
        <w:t xml:space="preserve">Chaque groupe de projet doit dupliquer ce modèle et le stocker dans un drive (choisir un .étudiant comme propriétaire du document). </w:t>
      </w:r>
    </w:p>
    <w:p w:rsidR="00000000" w:rsidDel="00000000" w:rsidP="00000000" w:rsidRDefault="00000000" w:rsidRPr="00000000" w14:paraId="00000011">
      <w:pPr>
        <w:ind w:firstLine="720"/>
        <w:rPr/>
      </w:pPr>
      <w:r w:rsidDel="00000000" w:rsidR="00000000" w:rsidRPr="00000000">
        <w:rPr>
          <w:rtl w:val="0"/>
        </w:rPr>
        <w:t xml:space="preserve">FO -&gt; Créer les groupes google GIM-Px et les rendre accessibles </w:t>
      </w:r>
    </w:p>
    <w:p w:rsidR="00000000" w:rsidDel="00000000" w:rsidP="00000000" w:rsidRDefault="00000000" w:rsidRPr="00000000" w14:paraId="00000012">
      <w:pPr>
        <w:ind w:firstLine="720"/>
        <w:rPr>
          <w:color w:val="ff0000"/>
        </w:rPr>
      </w:pPr>
      <w:r w:rsidDel="00000000" w:rsidR="00000000" w:rsidRPr="00000000">
        <w:rPr>
          <w:color w:val="ff0000"/>
          <w:rtl w:val="0"/>
        </w:rPr>
        <w:t xml:space="preserve">Ouvrir une discussion sur le CdCF avec l’équipe dans </w:t>
      </w:r>
      <w:hyperlink r:id="rId10">
        <w:r w:rsidDel="00000000" w:rsidR="00000000" w:rsidRPr="00000000">
          <w:rPr>
            <w:color w:val="ff0000"/>
            <w:u w:val="single"/>
            <w:rtl w:val="0"/>
          </w:rPr>
          <w:t xml:space="preserve">googlegroups.com</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Archivé dans scenari (module opale projet-211) le 20/12/2018</w:t>
      </w: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groups.google.com/forum/#!overview" TargetMode="External"/><Relationship Id="rId9" Type="http://schemas.openxmlformats.org/officeDocument/2006/relationships/hyperlink" Target="https://drive.google.com/drive/folders/1IhMAUNrR9sXZu-MsuHB1qstBuTUK9yY2" TargetMode="External"/><Relationship Id="rId5" Type="http://schemas.openxmlformats.org/officeDocument/2006/relationships/styles" Target="styles.xml"/><Relationship Id="rId6" Type="http://schemas.openxmlformats.org/officeDocument/2006/relationships/hyperlink" Target="https://drive.google.com/drive/folders/1hrWK3up3VewUFWvA_ESi2g87P5EFhEja" TargetMode="External"/><Relationship Id="rId7" Type="http://schemas.openxmlformats.org/officeDocument/2006/relationships/hyperlink" Target="https://trello.com/b/BQZHF9v8/travail-collaboratif" TargetMode="External"/><Relationship Id="rId8" Type="http://schemas.openxmlformats.org/officeDocument/2006/relationships/hyperlink" Target="https://trello.com/invite/b/8kchdDqi/3e4e142aa43d2f04b6c151ed205e24af/todolist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